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521" w:rsidRPr="00E40C26" w:rsidRDefault="000F2521" w:rsidP="00E40C26"/>
    <w:p w:rsidR="000F2521" w:rsidRPr="00E40C26" w:rsidRDefault="00E40C26" w:rsidP="000F2521">
      <w:pPr>
        <w:rPr>
          <w:b/>
          <w:i/>
        </w:rPr>
      </w:pPr>
      <w:r>
        <w:rPr>
          <w:b/>
          <w:i/>
          <w:sz w:val="28"/>
          <w:szCs w:val="28"/>
        </w:rPr>
        <w:t xml:space="preserve"> </w:t>
      </w:r>
    </w:p>
    <w:p w:rsidR="00E40C26" w:rsidRPr="00E40C26" w:rsidRDefault="00E40C26" w:rsidP="00E40C26">
      <w:pPr>
        <w:jc w:val="center"/>
        <w:rPr>
          <w:b/>
          <w:i/>
          <w:sz w:val="28"/>
          <w:szCs w:val="28"/>
        </w:rPr>
      </w:pPr>
      <w:r w:rsidRPr="00E40C26">
        <w:rPr>
          <w:b/>
          <w:i/>
          <w:sz w:val="28"/>
          <w:szCs w:val="28"/>
        </w:rPr>
        <w:t>ТЕХНИЧЕСКА СПЕЦИФИКАЦИЯ</w:t>
      </w:r>
    </w:p>
    <w:p w:rsidR="00E40C26" w:rsidRPr="00E40C26" w:rsidRDefault="00C7691D" w:rsidP="00E40C26">
      <w:pPr>
        <w:jc w:val="center"/>
        <w:rPr>
          <w:b/>
          <w:i/>
          <w:sz w:val="28"/>
          <w:szCs w:val="28"/>
        </w:rPr>
      </w:pPr>
      <w:r w:rsidRPr="00E40C26">
        <w:rPr>
          <w:b/>
          <w:i/>
          <w:sz w:val="28"/>
          <w:szCs w:val="28"/>
        </w:rPr>
        <w:t>Н</w:t>
      </w:r>
      <w:r w:rsidR="00E40C26" w:rsidRPr="00E40C26">
        <w:rPr>
          <w:b/>
          <w:i/>
          <w:sz w:val="28"/>
          <w:szCs w:val="28"/>
        </w:rPr>
        <w:t>а</w:t>
      </w:r>
      <w:r>
        <w:rPr>
          <w:b/>
          <w:i/>
          <w:sz w:val="28"/>
          <w:szCs w:val="28"/>
        </w:rPr>
        <w:t xml:space="preserve"> </w:t>
      </w:r>
      <w:r w:rsidR="00F26503">
        <w:rPr>
          <w:b/>
          <w:i/>
          <w:sz w:val="28"/>
          <w:szCs w:val="28"/>
        </w:rPr>
        <w:t>минерални торове</w:t>
      </w:r>
      <w:r>
        <w:rPr>
          <w:b/>
          <w:i/>
          <w:sz w:val="28"/>
          <w:szCs w:val="28"/>
        </w:rPr>
        <w:t>,</w:t>
      </w:r>
    </w:p>
    <w:p w:rsidR="00E40C26" w:rsidRPr="00E40C26" w:rsidRDefault="00C7691D" w:rsidP="00E40C26">
      <w:pPr>
        <w:jc w:val="center"/>
        <w:rPr>
          <w:b/>
          <w:i/>
        </w:rPr>
      </w:pPr>
      <w:r>
        <w:rPr>
          <w:b/>
          <w:i/>
          <w:sz w:val="28"/>
          <w:szCs w:val="28"/>
        </w:rPr>
        <w:t xml:space="preserve">необходима на </w:t>
      </w:r>
      <w:r w:rsidR="00F26503">
        <w:rPr>
          <w:b/>
          <w:i/>
          <w:sz w:val="28"/>
          <w:szCs w:val="28"/>
        </w:rPr>
        <w:t>ОСЗ Търговище ДП</w:t>
      </w:r>
      <w:r w:rsidR="00E40C26" w:rsidRPr="00E40C26">
        <w:rPr>
          <w:b/>
          <w:i/>
          <w:sz w:val="28"/>
          <w:szCs w:val="28"/>
        </w:rPr>
        <w:t xml:space="preserve"> за 201</w:t>
      </w:r>
      <w:r w:rsidR="00C65B3B">
        <w:rPr>
          <w:b/>
          <w:i/>
          <w:sz w:val="28"/>
          <w:szCs w:val="28"/>
        </w:rPr>
        <w:t>8</w:t>
      </w:r>
      <w:r w:rsidR="00E40C26" w:rsidRPr="00E40C26">
        <w:rPr>
          <w:b/>
          <w:i/>
          <w:sz w:val="28"/>
          <w:szCs w:val="28"/>
        </w:rPr>
        <w:t>г.</w:t>
      </w:r>
    </w:p>
    <w:p w:rsidR="00E40C26" w:rsidRPr="00E40C26" w:rsidRDefault="00E40C26" w:rsidP="00E40C26">
      <w:pPr>
        <w:rPr>
          <w:b/>
          <w:i/>
        </w:rPr>
      </w:pPr>
    </w:p>
    <w:p w:rsidR="00E40C26" w:rsidRPr="00F26503" w:rsidRDefault="00F26503" w:rsidP="00E40C26">
      <w:pPr>
        <w:rPr>
          <w:b/>
          <w:sz w:val="28"/>
          <w:szCs w:val="28"/>
        </w:rPr>
      </w:pPr>
      <w:r w:rsidRPr="00F26503">
        <w:rPr>
          <w:b/>
          <w:sz w:val="28"/>
          <w:szCs w:val="28"/>
        </w:rPr>
        <w:t>І.Амониева селитра</w:t>
      </w:r>
    </w:p>
    <w:p w:rsidR="00E40C26" w:rsidRDefault="003F5ECD" w:rsidP="00E40C26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40C26">
        <w:rPr>
          <w:sz w:val="28"/>
          <w:szCs w:val="28"/>
        </w:rPr>
        <w:t xml:space="preserve">Външен вид </w:t>
      </w:r>
    </w:p>
    <w:p w:rsidR="00E40C26" w:rsidRDefault="00E40C26" w:rsidP="00E40C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="001C63B7">
        <w:rPr>
          <w:sz w:val="28"/>
          <w:szCs w:val="28"/>
        </w:rPr>
        <w:t xml:space="preserve">  </w:t>
      </w:r>
      <w:r>
        <w:rPr>
          <w:sz w:val="28"/>
          <w:szCs w:val="28"/>
        </w:rPr>
        <w:t>бели или слабо жълти гранули</w:t>
      </w:r>
    </w:p>
    <w:p w:rsidR="001C63B7" w:rsidRDefault="001C63B7" w:rsidP="00E40C26">
      <w:pPr>
        <w:jc w:val="both"/>
        <w:rPr>
          <w:sz w:val="28"/>
          <w:szCs w:val="28"/>
        </w:rPr>
      </w:pPr>
    </w:p>
    <w:p w:rsidR="00E40C26" w:rsidRDefault="003F5ECD" w:rsidP="00E40C26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40C26">
        <w:rPr>
          <w:sz w:val="28"/>
          <w:szCs w:val="28"/>
        </w:rPr>
        <w:t>Съдържание на азот, на база сухо вещество</w:t>
      </w:r>
    </w:p>
    <w:p w:rsidR="00E40C26" w:rsidRDefault="00E40C26" w:rsidP="00E40C26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ab/>
        <w:t xml:space="preserve">- </w:t>
      </w:r>
      <w:r w:rsidR="001C63B7">
        <w:rPr>
          <w:sz w:val="28"/>
          <w:szCs w:val="28"/>
        </w:rPr>
        <w:t xml:space="preserve">  </w:t>
      </w:r>
      <w:r>
        <w:rPr>
          <w:sz w:val="28"/>
          <w:szCs w:val="28"/>
        </w:rPr>
        <w:t>не по-малко от 34</w:t>
      </w:r>
      <w:r w:rsidR="005776FB">
        <w:rPr>
          <w:sz w:val="28"/>
          <w:szCs w:val="28"/>
        </w:rPr>
        <w:t>,</w:t>
      </w:r>
      <w:r>
        <w:rPr>
          <w:sz w:val="28"/>
          <w:szCs w:val="28"/>
        </w:rPr>
        <w:t>4%</w:t>
      </w:r>
    </w:p>
    <w:p w:rsidR="00B726DB" w:rsidRPr="00F26503" w:rsidRDefault="001C63B7" w:rsidP="00F26503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ab/>
      </w:r>
      <w:r w:rsidR="00F26503">
        <w:rPr>
          <w:sz w:val="28"/>
          <w:szCs w:val="28"/>
        </w:rPr>
        <w:t xml:space="preserve"> </w:t>
      </w:r>
      <w:r w:rsidR="00F26503" w:rsidRPr="00F26503">
        <w:rPr>
          <w:sz w:val="28"/>
          <w:szCs w:val="28"/>
        </w:rPr>
        <w:t xml:space="preserve"> </w:t>
      </w:r>
    </w:p>
    <w:p w:rsidR="00E40C26" w:rsidRDefault="00F26503" w:rsidP="00E40C26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F5ECD">
        <w:rPr>
          <w:sz w:val="28"/>
          <w:szCs w:val="28"/>
        </w:rPr>
        <w:t>.</w:t>
      </w:r>
      <w:r w:rsidR="00E40C26">
        <w:rPr>
          <w:sz w:val="28"/>
          <w:szCs w:val="28"/>
        </w:rPr>
        <w:t>Съдържание на влага</w:t>
      </w:r>
    </w:p>
    <w:p w:rsidR="00E40C26" w:rsidRDefault="00E40C26" w:rsidP="00E40C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="001C63B7">
        <w:rPr>
          <w:sz w:val="28"/>
          <w:szCs w:val="28"/>
        </w:rPr>
        <w:t xml:space="preserve">  </w:t>
      </w:r>
      <w:r>
        <w:rPr>
          <w:sz w:val="28"/>
          <w:szCs w:val="28"/>
        </w:rPr>
        <w:t>не повече от 0.2 – 0.6%</w:t>
      </w:r>
    </w:p>
    <w:p w:rsidR="001C63B7" w:rsidRPr="001C63B7" w:rsidRDefault="00F26503" w:rsidP="001C63B7">
      <w:pPr>
        <w:pStyle w:val="ListParagraph"/>
        <w:ind w:left="10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40C26" w:rsidRDefault="001C779B" w:rsidP="00E40C26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4</w:t>
      </w:r>
      <w:r w:rsidR="003F5ECD">
        <w:rPr>
          <w:sz w:val="28"/>
          <w:szCs w:val="28"/>
        </w:rPr>
        <w:t>.</w:t>
      </w:r>
      <w:r w:rsidR="00E40C26">
        <w:rPr>
          <w:sz w:val="28"/>
          <w:szCs w:val="28"/>
        </w:rPr>
        <w:t>Гранулометричен състав</w:t>
      </w:r>
      <w:r w:rsidR="001C63B7">
        <w:rPr>
          <w:sz w:val="28"/>
          <w:szCs w:val="28"/>
        </w:rPr>
        <w:t>:</w:t>
      </w:r>
    </w:p>
    <w:p w:rsidR="00E40C26" w:rsidRDefault="00E40C26" w:rsidP="00E40C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Гранули с големина 1 – </w:t>
      </w:r>
      <w:r w:rsidR="00F26503">
        <w:rPr>
          <w:sz w:val="28"/>
          <w:szCs w:val="28"/>
        </w:rPr>
        <w:t>4</w:t>
      </w:r>
      <w:r>
        <w:rPr>
          <w:sz w:val="28"/>
          <w:szCs w:val="28"/>
        </w:rPr>
        <w:t xml:space="preserve"> mm</w:t>
      </w:r>
    </w:p>
    <w:p w:rsidR="00E40C26" w:rsidRDefault="00E40C26" w:rsidP="00E40C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не по-малко от 92%</w:t>
      </w:r>
    </w:p>
    <w:p w:rsidR="00E40C26" w:rsidRDefault="00E40C26" w:rsidP="00E40C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Гранули с големина под 1 mm</w:t>
      </w:r>
    </w:p>
    <w:p w:rsidR="00E40C26" w:rsidRDefault="00E40C26" w:rsidP="00E40C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не повече от 5%</w:t>
      </w:r>
    </w:p>
    <w:p w:rsidR="00E40C26" w:rsidRDefault="00E40C26" w:rsidP="00E40C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Гранули с големина под 0.5 mm</w:t>
      </w:r>
    </w:p>
    <w:p w:rsidR="00E40C26" w:rsidRDefault="00E40C26" w:rsidP="00E40C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не повече от 3%</w:t>
      </w:r>
    </w:p>
    <w:p w:rsidR="001C63B7" w:rsidRDefault="001C63B7" w:rsidP="00E40C26">
      <w:pPr>
        <w:jc w:val="both"/>
        <w:rPr>
          <w:sz w:val="28"/>
          <w:szCs w:val="28"/>
        </w:rPr>
      </w:pPr>
    </w:p>
    <w:p w:rsidR="00E40C26" w:rsidRPr="008B70AA" w:rsidRDefault="001C779B" w:rsidP="00E40C26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5</w:t>
      </w:r>
      <w:r w:rsidR="003F5ECD" w:rsidRPr="008B70AA">
        <w:rPr>
          <w:sz w:val="28"/>
          <w:szCs w:val="28"/>
        </w:rPr>
        <w:t>.</w:t>
      </w:r>
      <w:r w:rsidR="00E40C26" w:rsidRPr="008B70AA">
        <w:rPr>
          <w:sz w:val="28"/>
          <w:szCs w:val="28"/>
        </w:rPr>
        <w:t>Опаковка</w:t>
      </w:r>
      <w:r w:rsidR="008B70AA" w:rsidRPr="008B70AA">
        <w:rPr>
          <w:sz w:val="28"/>
          <w:szCs w:val="28"/>
        </w:rPr>
        <w:t>:</w:t>
      </w:r>
    </w:p>
    <w:p w:rsidR="00E40C26" w:rsidRDefault="00E40C26" w:rsidP="00E40C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полипропиленови торби с вътрешен полиетиленов слой с маса нето 500 или 1000 кг</w:t>
      </w:r>
    </w:p>
    <w:p w:rsidR="00E40C26" w:rsidRDefault="00FF5DCB" w:rsidP="00E40C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B70AA">
        <w:rPr>
          <w:sz w:val="28"/>
          <w:szCs w:val="28"/>
          <w:lang w:val="en-US"/>
        </w:rPr>
        <w:t xml:space="preserve"> </w:t>
      </w:r>
      <w:proofErr w:type="gramStart"/>
      <w:r>
        <w:rPr>
          <w:b/>
          <w:sz w:val="28"/>
          <w:szCs w:val="28"/>
          <w:lang w:val="en-US"/>
        </w:rPr>
        <w:t>-</w:t>
      </w:r>
      <w:r w:rsidRPr="00FF5DCB">
        <w:rPr>
          <w:sz w:val="28"/>
          <w:szCs w:val="28"/>
        </w:rPr>
        <w:t>оригинална на производителя</w:t>
      </w:r>
      <w:r>
        <w:rPr>
          <w:sz w:val="28"/>
          <w:szCs w:val="28"/>
        </w:rPr>
        <w:t>,</w:t>
      </w:r>
      <w:r w:rsidR="008B70AA">
        <w:rPr>
          <w:sz w:val="28"/>
          <w:szCs w:val="28"/>
        </w:rPr>
        <w:t xml:space="preserve"> </w:t>
      </w:r>
      <w:r>
        <w:rPr>
          <w:sz w:val="28"/>
          <w:szCs w:val="28"/>
        </w:rPr>
        <w:t>с ненарушена цялост,</w:t>
      </w:r>
      <w:r w:rsidR="008B70AA">
        <w:rPr>
          <w:sz w:val="28"/>
          <w:szCs w:val="28"/>
        </w:rPr>
        <w:t xml:space="preserve"> </w:t>
      </w:r>
      <w:r>
        <w:rPr>
          <w:sz w:val="28"/>
          <w:szCs w:val="28"/>
        </w:rPr>
        <w:t>съгласно</w:t>
      </w:r>
      <w:r w:rsidR="00C261ED">
        <w:rPr>
          <w:sz w:val="28"/>
          <w:szCs w:val="28"/>
          <w:lang w:val="en-US"/>
        </w:rPr>
        <w:t xml:space="preserve"> </w:t>
      </w:r>
      <w:r w:rsidR="008B70AA">
        <w:rPr>
          <w:sz w:val="28"/>
          <w:szCs w:val="28"/>
        </w:rPr>
        <w:t>Н</w:t>
      </w:r>
      <w:r>
        <w:rPr>
          <w:sz w:val="28"/>
          <w:szCs w:val="28"/>
        </w:rPr>
        <w:t>аредба за изискванията към складовата база,</w:t>
      </w:r>
      <w:r w:rsidR="008B70AA">
        <w:rPr>
          <w:sz w:val="28"/>
          <w:szCs w:val="28"/>
        </w:rPr>
        <w:t xml:space="preserve"> </w:t>
      </w:r>
      <w:r>
        <w:rPr>
          <w:sz w:val="28"/>
          <w:szCs w:val="28"/>
        </w:rPr>
        <w:t>транспортирането и съхранението на торовете.</w:t>
      </w:r>
      <w:proofErr w:type="gramEnd"/>
    </w:p>
    <w:p w:rsidR="00FF5DCB" w:rsidRDefault="00FF5DCB" w:rsidP="00E40C26">
      <w:pPr>
        <w:jc w:val="both"/>
        <w:rPr>
          <w:sz w:val="28"/>
          <w:szCs w:val="28"/>
        </w:rPr>
      </w:pPr>
    </w:p>
    <w:p w:rsidR="00F26503" w:rsidRDefault="00F26503" w:rsidP="00E40C26">
      <w:pPr>
        <w:jc w:val="both"/>
        <w:rPr>
          <w:b/>
          <w:sz w:val="28"/>
          <w:szCs w:val="28"/>
          <w:lang w:val="en-US"/>
        </w:rPr>
      </w:pPr>
      <w:r w:rsidRPr="001C779B">
        <w:rPr>
          <w:b/>
          <w:sz w:val="28"/>
          <w:szCs w:val="28"/>
        </w:rPr>
        <w:t xml:space="preserve">ІІ.Тор </w:t>
      </w:r>
      <w:r w:rsidRPr="001C779B">
        <w:rPr>
          <w:b/>
          <w:sz w:val="28"/>
          <w:szCs w:val="28"/>
          <w:lang w:val="en-US"/>
        </w:rPr>
        <w:t>NPK</w:t>
      </w:r>
      <w:r w:rsidRPr="001C779B">
        <w:rPr>
          <w:b/>
          <w:sz w:val="28"/>
          <w:szCs w:val="28"/>
        </w:rPr>
        <w:t xml:space="preserve"> 16-16-16</w:t>
      </w:r>
    </w:p>
    <w:p w:rsidR="001C779B" w:rsidRDefault="001C779B" w:rsidP="00E40C26">
      <w:pPr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N </w:t>
      </w:r>
      <w:r>
        <w:rPr>
          <w:b/>
          <w:sz w:val="28"/>
          <w:szCs w:val="28"/>
        </w:rPr>
        <w:t xml:space="preserve">  </w:t>
      </w:r>
      <w:r w:rsidRPr="001C779B">
        <w:rPr>
          <w:sz w:val="28"/>
          <w:szCs w:val="28"/>
        </w:rPr>
        <w:t>(азот общо)</w:t>
      </w:r>
      <w:r>
        <w:rPr>
          <w:sz w:val="28"/>
          <w:szCs w:val="28"/>
        </w:rPr>
        <w:t xml:space="preserve">                               мин.16%</w:t>
      </w:r>
    </w:p>
    <w:p w:rsidR="001C779B" w:rsidRDefault="001C779B" w:rsidP="00E40C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(съдържание на фосфор)          мин.16%</w:t>
      </w:r>
    </w:p>
    <w:p w:rsidR="001C779B" w:rsidRDefault="001C779B" w:rsidP="00E40C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(съдържание на калий)             мин.16%</w:t>
      </w:r>
    </w:p>
    <w:p w:rsidR="001C779B" w:rsidRDefault="001C779B" w:rsidP="00E40C26">
      <w:pPr>
        <w:jc w:val="both"/>
        <w:rPr>
          <w:sz w:val="28"/>
          <w:szCs w:val="28"/>
        </w:rPr>
      </w:pPr>
    </w:p>
    <w:p w:rsidR="001C779B" w:rsidRDefault="001C779B" w:rsidP="00E40C26">
      <w:pPr>
        <w:jc w:val="both"/>
        <w:rPr>
          <w:sz w:val="28"/>
          <w:szCs w:val="28"/>
        </w:rPr>
      </w:pPr>
      <w:r>
        <w:rPr>
          <w:sz w:val="28"/>
          <w:szCs w:val="28"/>
        </w:rPr>
        <w:t>Влага                                               макс.0,7%</w:t>
      </w:r>
    </w:p>
    <w:p w:rsidR="00792977" w:rsidRDefault="00792977" w:rsidP="00E40C26">
      <w:pPr>
        <w:jc w:val="both"/>
        <w:rPr>
          <w:sz w:val="28"/>
          <w:szCs w:val="28"/>
        </w:rPr>
      </w:pPr>
    </w:p>
    <w:p w:rsidR="001C779B" w:rsidRDefault="001C779B" w:rsidP="00E40C26">
      <w:pPr>
        <w:jc w:val="both"/>
        <w:rPr>
          <w:sz w:val="28"/>
          <w:szCs w:val="28"/>
        </w:rPr>
      </w:pPr>
      <w:r>
        <w:rPr>
          <w:sz w:val="28"/>
          <w:szCs w:val="28"/>
        </w:rPr>
        <w:t>Статична здравина на гранулата Мра   5</w:t>
      </w:r>
    </w:p>
    <w:p w:rsidR="00792977" w:rsidRDefault="00792977" w:rsidP="00E40C26">
      <w:pPr>
        <w:jc w:val="both"/>
        <w:rPr>
          <w:sz w:val="28"/>
          <w:szCs w:val="28"/>
        </w:rPr>
      </w:pPr>
    </w:p>
    <w:p w:rsidR="00792977" w:rsidRDefault="001C779B" w:rsidP="00E40C26">
      <w:pPr>
        <w:jc w:val="both"/>
        <w:rPr>
          <w:sz w:val="28"/>
          <w:szCs w:val="28"/>
        </w:rPr>
      </w:pPr>
      <w:r>
        <w:rPr>
          <w:sz w:val="28"/>
          <w:szCs w:val="28"/>
        </w:rPr>
        <w:t>Гранулометричен състав:</w:t>
      </w:r>
    </w:p>
    <w:p w:rsidR="001C779B" w:rsidRDefault="001C779B" w:rsidP="00E40C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-между 2-4 мм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мин.92%</w:t>
      </w:r>
    </w:p>
    <w:p w:rsidR="001C779B" w:rsidRDefault="001C779B" w:rsidP="00E40C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-под 6 мм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100%</w:t>
      </w:r>
    </w:p>
    <w:p w:rsidR="00630CE9" w:rsidRDefault="001C779B" w:rsidP="00E40C2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-под 1 мм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макс.1%</w:t>
      </w:r>
    </w:p>
    <w:p w:rsidR="00630CE9" w:rsidRDefault="00630CE9" w:rsidP="00E40C26">
      <w:pPr>
        <w:jc w:val="both"/>
        <w:rPr>
          <w:sz w:val="28"/>
          <w:szCs w:val="28"/>
        </w:rPr>
      </w:pPr>
    </w:p>
    <w:p w:rsidR="001C779B" w:rsidRDefault="001C779B" w:rsidP="00E40C26">
      <w:pPr>
        <w:jc w:val="both"/>
        <w:rPr>
          <w:sz w:val="28"/>
          <w:szCs w:val="28"/>
        </w:rPr>
      </w:pPr>
      <w:r>
        <w:rPr>
          <w:sz w:val="28"/>
          <w:szCs w:val="28"/>
        </w:rPr>
        <w:t>Опаковка</w:t>
      </w:r>
      <w:r w:rsidR="00630CE9">
        <w:rPr>
          <w:sz w:val="28"/>
          <w:szCs w:val="28"/>
        </w:rPr>
        <w:t>:</w:t>
      </w:r>
    </w:p>
    <w:p w:rsidR="001C779B" w:rsidRDefault="001C779B" w:rsidP="00E40C26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30CE9">
        <w:rPr>
          <w:sz w:val="28"/>
          <w:szCs w:val="28"/>
        </w:rPr>
        <w:t>бигбигс по 500 кг нето</w:t>
      </w:r>
    </w:p>
    <w:p w:rsidR="00630CE9" w:rsidRDefault="00630CE9" w:rsidP="00E40C26">
      <w:pPr>
        <w:jc w:val="both"/>
        <w:rPr>
          <w:sz w:val="28"/>
          <w:szCs w:val="28"/>
        </w:rPr>
      </w:pPr>
    </w:p>
    <w:p w:rsidR="00630CE9" w:rsidRPr="001C779B" w:rsidRDefault="00630CE9" w:rsidP="00E40C26">
      <w:pPr>
        <w:jc w:val="both"/>
        <w:rPr>
          <w:sz w:val="28"/>
          <w:szCs w:val="28"/>
        </w:rPr>
      </w:pPr>
    </w:p>
    <w:p w:rsidR="00E40C26" w:rsidRDefault="003F5ECD" w:rsidP="00E40C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Торовете трябва да бъдат </w:t>
      </w:r>
      <w:r w:rsidRPr="00FF3C18">
        <w:rPr>
          <w:sz w:val="28"/>
          <w:szCs w:val="28"/>
        </w:rPr>
        <w:t xml:space="preserve">с </w:t>
      </w:r>
      <w:r w:rsidRPr="008B70AA">
        <w:rPr>
          <w:sz w:val="28"/>
          <w:szCs w:val="28"/>
        </w:rPr>
        <w:t>маркировка</w:t>
      </w:r>
      <w:r w:rsidR="008B70AA">
        <w:rPr>
          <w:b/>
          <w:sz w:val="28"/>
          <w:szCs w:val="28"/>
        </w:rPr>
        <w:t>:</w:t>
      </w:r>
      <w:r w:rsidRPr="00FF3C18">
        <w:rPr>
          <w:b/>
          <w:sz w:val="28"/>
          <w:szCs w:val="28"/>
        </w:rPr>
        <w:t xml:space="preserve"> </w:t>
      </w:r>
      <w:r w:rsidRPr="00FF3C18">
        <w:rPr>
          <w:sz w:val="28"/>
          <w:szCs w:val="28"/>
        </w:rPr>
        <w:t>ЕО тор</w:t>
      </w:r>
      <w:r>
        <w:rPr>
          <w:sz w:val="28"/>
          <w:szCs w:val="28"/>
        </w:rPr>
        <w:t xml:space="preserve">, в съответствие с изискванията на Регламент </w:t>
      </w:r>
      <w:r>
        <w:rPr>
          <w:sz w:val="28"/>
          <w:szCs w:val="28"/>
          <w:lang w:val="en-US"/>
        </w:rPr>
        <w:t>(</w:t>
      </w:r>
      <w:r>
        <w:rPr>
          <w:sz w:val="28"/>
          <w:szCs w:val="28"/>
        </w:rPr>
        <w:t xml:space="preserve"> ЕО</w:t>
      </w:r>
      <w:r>
        <w:rPr>
          <w:sz w:val="28"/>
          <w:szCs w:val="28"/>
          <w:lang w:val="en-US"/>
        </w:rPr>
        <w:t>)</w:t>
      </w:r>
      <w:r>
        <w:rPr>
          <w:sz w:val="28"/>
          <w:szCs w:val="28"/>
        </w:rPr>
        <w:t xml:space="preserve"> 2003 / 2003.</w:t>
      </w:r>
    </w:p>
    <w:p w:rsidR="003F5ECD" w:rsidRDefault="003F5ECD" w:rsidP="00E40C26">
      <w:pPr>
        <w:jc w:val="both"/>
        <w:rPr>
          <w:sz w:val="28"/>
          <w:szCs w:val="28"/>
        </w:rPr>
      </w:pPr>
    </w:p>
    <w:p w:rsidR="003F5ECD" w:rsidRDefault="004A3076" w:rsidP="00E40C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F5ECD" w:rsidRDefault="003F5ECD" w:rsidP="00E40C26">
      <w:pPr>
        <w:jc w:val="both"/>
        <w:rPr>
          <w:sz w:val="28"/>
          <w:szCs w:val="28"/>
        </w:rPr>
      </w:pPr>
    </w:p>
    <w:p w:rsidR="003F5ECD" w:rsidRPr="008A7A9A" w:rsidRDefault="00FF3C18" w:rsidP="00E40C26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</w:t>
      </w:r>
      <w:r w:rsidR="008A7A9A">
        <w:rPr>
          <w:sz w:val="28"/>
          <w:szCs w:val="28"/>
        </w:rPr>
        <w:t xml:space="preserve">Приложение: </w:t>
      </w:r>
      <w:bookmarkStart w:id="0" w:name="_GoBack"/>
      <w:bookmarkEnd w:id="0"/>
      <w:r w:rsidR="008A7A9A">
        <w:rPr>
          <w:sz w:val="28"/>
          <w:szCs w:val="28"/>
        </w:rPr>
        <w:t>Посевен план за 2018г.</w:t>
      </w:r>
    </w:p>
    <w:sectPr w:rsidR="003F5ECD" w:rsidRPr="008A7A9A" w:rsidSect="00A00E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767C67"/>
    <w:multiLevelType w:val="hybridMultilevel"/>
    <w:tmpl w:val="543A9116"/>
    <w:lvl w:ilvl="0" w:tplc="839A0A7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5C685264"/>
    <w:multiLevelType w:val="hybridMultilevel"/>
    <w:tmpl w:val="62F4A608"/>
    <w:lvl w:ilvl="0" w:tplc="4F76D16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5FF056B2"/>
    <w:multiLevelType w:val="hybridMultilevel"/>
    <w:tmpl w:val="2AC4E8FE"/>
    <w:lvl w:ilvl="0" w:tplc="67A6B14C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F2521"/>
    <w:rsid w:val="00073638"/>
    <w:rsid w:val="000F2521"/>
    <w:rsid w:val="00134A1F"/>
    <w:rsid w:val="00164665"/>
    <w:rsid w:val="001C63B7"/>
    <w:rsid w:val="001C779B"/>
    <w:rsid w:val="00267D41"/>
    <w:rsid w:val="002C6EF9"/>
    <w:rsid w:val="003A6453"/>
    <w:rsid w:val="003F5ECD"/>
    <w:rsid w:val="004A3076"/>
    <w:rsid w:val="005776FB"/>
    <w:rsid w:val="005E29C5"/>
    <w:rsid w:val="00630CE9"/>
    <w:rsid w:val="00662419"/>
    <w:rsid w:val="006F1FCE"/>
    <w:rsid w:val="006F5DDB"/>
    <w:rsid w:val="00792977"/>
    <w:rsid w:val="00881BCC"/>
    <w:rsid w:val="008A7A9A"/>
    <w:rsid w:val="008B70AA"/>
    <w:rsid w:val="00A00EEE"/>
    <w:rsid w:val="00A148E8"/>
    <w:rsid w:val="00AD3E85"/>
    <w:rsid w:val="00B726DB"/>
    <w:rsid w:val="00C261ED"/>
    <w:rsid w:val="00C65B3B"/>
    <w:rsid w:val="00C7691D"/>
    <w:rsid w:val="00D97CD4"/>
    <w:rsid w:val="00E40C26"/>
    <w:rsid w:val="00EB6EAD"/>
    <w:rsid w:val="00F26503"/>
    <w:rsid w:val="00FC13D8"/>
    <w:rsid w:val="00FF3C18"/>
    <w:rsid w:val="00FF5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52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25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C63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Windows User</cp:lastModifiedBy>
  <cp:revision>2</cp:revision>
  <dcterms:created xsi:type="dcterms:W3CDTF">2018-03-19T10:14:00Z</dcterms:created>
  <dcterms:modified xsi:type="dcterms:W3CDTF">2018-03-19T10:14:00Z</dcterms:modified>
</cp:coreProperties>
</file>